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9" w:rsidRPr="00D60369" w:rsidRDefault="00D60369" w:rsidP="00C57881">
      <w:pPr>
        <w:spacing w:before="120" w:after="0" w:line="240" w:lineRule="auto"/>
        <w:jc w:val="center"/>
        <w:rPr>
          <w:b/>
          <w:bCs/>
        </w:rPr>
      </w:pPr>
      <w:r w:rsidRPr="00D60369">
        <w:rPr>
          <w:b/>
          <w:bCs/>
        </w:rPr>
        <w:t>Témata pro studentskou</w:t>
      </w:r>
      <w:bookmarkStart w:id="0" w:name="_GoBack"/>
      <w:bookmarkEnd w:id="0"/>
      <w:r w:rsidRPr="00D60369">
        <w:rPr>
          <w:b/>
          <w:bCs/>
        </w:rPr>
        <w:t xml:space="preserve"> soutěž MUNISS</w:t>
      </w:r>
    </w:p>
    <w:p w:rsidR="00D60369" w:rsidRPr="00D60369" w:rsidRDefault="001E11D7" w:rsidP="00C57881">
      <w:pPr>
        <w:spacing w:before="120"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Oživení městského centra</w:t>
      </w:r>
    </w:p>
    <w:p w:rsidR="00C82C84" w:rsidRDefault="00C57881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</w:pPr>
      <w:r w:rsidRPr="00C57881">
        <w:rPr>
          <w:u w:val="single"/>
        </w:rPr>
        <w:t>Koordinátor projektu</w:t>
      </w:r>
    </w:p>
    <w:p w:rsidR="00670D6F" w:rsidRDefault="00670D6F" w:rsidP="00670D6F">
      <w:pPr>
        <w:pStyle w:val="Odstavecseseznamem1"/>
        <w:tabs>
          <w:tab w:val="num" w:pos="426"/>
        </w:tabs>
        <w:spacing w:before="120" w:after="0" w:line="240" w:lineRule="auto"/>
        <w:ind w:left="426"/>
      </w:pPr>
      <w:proofErr w:type="gramStart"/>
      <w:r>
        <w:t>Za MU:</w:t>
      </w:r>
      <w:proofErr w:type="gramEnd"/>
      <w:r>
        <w:t xml:space="preserve"> Mgr. Ing. Jan Žák (</w:t>
      </w:r>
      <w:hyperlink r:id="rId6" w:history="1">
        <w:r w:rsidRPr="00670D6F">
          <w:rPr>
            <w:b/>
          </w:rPr>
          <w:t>erwin@mail.muni.cz</w:t>
        </w:r>
      </w:hyperlink>
      <w:r>
        <w:t>)</w:t>
      </w:r>
    </w:p>
    <w:p w:rsidR="00C57881" w:rsidRDefault="00670D6F" w:rsidP="00670D6F">
      <w:pPr>
        <w:pStyle w:val="Odstavecseseznamem1"/>
        <w:tabs>
          <w:tab w:val="num" w:pos="426"/>
        </w:tabs>
        <w:spacing w:before="120" w:after="0" w:line="240" w:lineRule="auto"/>
        <w:ind w:left="426"/>
      </w:pPr>
      <w:r>
        <w:t xml:space="preserve">Za MMB: </w:t>
      </w:r>
      <w:r w:rsidR="00C57881">
        <w:t>Mgr. Petr Hudeč</w:t>
      </w:r>
      <w:r w:rsidR="00C82C84">
        <w:t>ek – KSM</w:t>
      </w:r>
      <w:r>
        <w:t xml:space="preserve"> (</w:t>
      </w:r>
      <w:r w:rsidRPr="00670D6F">
        <w:rPr>
          <w:b/>
        </w:rPr>
        <w:t>hudecek.petr@brno.cz</w:t>
      </w:r>
      <w:r>
        <w:t>)</w:t>
      </w:r>
    </w:p>
    <w:p w:rsidR="00D60369" w:rsidRPr="00D60369" w:rsidRDefault="00C57881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</w:pPr>
      <w:r>
        <w:rPr>
          <w:u w:val="single"/>
        </w:rPr>
        <w:t>Konzultant</w:t>
      </w:r>
      <w:r w:rsidR="00D60369" w:rsidRPr="00D60369">
        <w:rPr>
          <w:u w:val="single"/>
        </w:rPr>
        <w:t xml:space="preserve"> tématu</w:t>
      </w:r>
      <w:r w:rsidR="00D60369" w:rsidRPr="00D60369">
        <w:t xml:space="preserve"> </w:t>
      </w:r>
    </w:p>
    <w:p w:rsidR="00D60369" w:rsidRDefault="00C57881" w:rsidP="00670D6F">
      <w:pPr>
        <w:pStyle w:val="Odstavecseseznamem1"/>
        <w:tabs>
          <w:tab w:val="num" w:pos="426"/>
        </w:tabs>
        <w:spacing w:before="120" w:after="0" w:line="240" w:lineRule="auto"/>
        <w:ind w:left="426" w:firstLine="348"/>
      </w:pPr>
      <w:r>
        <w:t xml:space="preserve">Za MMB: </w:t>
      </w:r>
      <w:r w:rsidR="001E11D7">
        <w:t xml:space="preserve">Mgr. František </w:t>
      </w:r>
      <w:proofErr w:type="gramStart"/>
      <w:r w:rsidR="001E11D7">
        <w:t>Kubeš</w:t>
      </w:r>
      <w:r>
        <w:t xml:space="preserve"> </w:t>
      </w:r>
      <w:r w:rsidR="001E11D7">
        <w:t xml:space="preserve"> </w:t>
      </w:r>
      <w:r w:rsidR="00E34FA1">
        <w:t>–</w:t>
      </w:r>
      <w:r w:rsidR="001E11D7">
        <w:t xml:space="preserve"> KSM</w:t>
      </w:r>
      <w:proofErr w:type="gramEnd"/>
      <w:r w:rsidR="00670D6F">
        <w:t xml:space="preserve"> (</w:t>
      </w:r>
      <w:r w:rsidR="00670D6F" w:rsidRPr="00670D6F">
        <w:rPr>
          <w:b/>
        </w:rPr>
        <w:t>kubes.frantisek@brno.cz</w:t>
      </w:r>
      <w:r w:rsidR="00670D6F">
        <w:t>)</w:t>
      </w:r>
    </w:p>
    <w:p w:rsidR="00C57881" w:rsidRDefault="00C57881" w:rsidP="00670D6F">
      <w:pPr>
        <w:pStyle w:val="Odstavecseseznamem1"/>
        <w:tabs>
          <w:tab w:val="num" w:pos="426"/>
        </w:tabs>
        <w:spacing w:before="120" w:after="0" w:line="240" w:lineRule="auto"/>
        <w:ind w:left="426" w:firstLine="348"/>
      </w:pPr>
      <w:proofErr w:type="gramStart"/>
      <w:r>
        <w:t>Za MU:</w:t>
      </w:r>
      <w:proofErr w:type="gramEnd"/>
      <w:r>
        <w:t xml:space="preserve"> </w:t>
      </w:r>
      <w:r w:rsidR="00670D6F">
        <w:t>Ing. Eva Švandová (</w:t>
      </w:r>
      <w:hyperlink r:id="rId7" w:history="1">
        <w:r w:rsidR="00670D6F" w:rsidRPr="00A15A85">
          <w:rPr>
            <w:b/>
          </w:rPr>
          <w:t>22310@mail.muni.cz</w:t>
        </w:r>
      </w:hyperlink>
      <w:r w:rsidR="00670D6F">
        <w:t>)</w:t>
      </w:r>
    </w:p>
    <w:p w:rsidR="00DC45F0" w:rsidRPr="00375185" w:rsidRDefault="00C82C84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  <w:rPr>
          <w:u w:val="single"/>
        </w:rPr>
      </w:pPr>
      <w:r w:rsidRPr="00375185">
        <w:rPr>
          <w:u w:val="single"/>
        </w:rPr>
        <w:t>Přesný název tématu a</w:t>
      </w:r>
      <w:r w:rsidR="00D60369" w:rsidRPr="00375185">
        <w:rPr>
          <w:u w:val="single"/>
        </w:rPr>
        <w:t xml:space="preserve"> popis tématu</w:t>
      </w:r>
      <w:r w:rsidR="00C57881" w:rsidRPr="00375185">
        <w:rPr>
          <w:u w:val="single"/>
        </w:rPr>
        <w:t xml:space="preserve">: </w:t>
      </w:r>
      <w:r w:rsidR="00E34FA1" w:rsidRPr="00670D6F">
        <w:rPr>
          <w:b/>
          <w:u w:val="single"/>
        </w:rPr>
        <w:t>Oživení městského centra</w:t>
      </w:r>
    </w:p>
    <w:p w:rsidR="00C82C84" w:rsidRDefault="000C5115" w:rsidP="00B621A6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120" w:line="240" w:lineRule="auto"/>
        <w:ind w:left="714" w:hanging="357"/>
        <w:jc w:val="both"/>
      </w:pPr>
      <w:r>
        <w:t xml:space="preserve">V současné době lze mluvit o problému </w:t>
      </w:r>
      <w:r w:rsidR="002F36CE">
        <w:t>městských center</w:t>
      </w:r>
      <w:r>
        <w:t>, která se potýkají s</w:t>
      </w:r>
      <w:r w:rsidR="00C57881">
        <w:t xml:space="preserve">e zhoršením kvality života, </w:t>
      </w:r>
      <w:r>
        <w:t xml:space="preserve">odlivem </w:t>
      </w:r>
      <w:r w:rsidR="00C57881">
        <w:t xml:space="preserve">rezidentů, </w:t>
      </w:r>
      <w:r w:rsidR="00EE4A5E">
        <w:t>návštěvníků a nakupujících</w:t>
      </w:r>
      <w:r w:rsidR="00C57881">
        <w:t xml:space="preserve">. </w:t>
      </w:r>
      <w:r w:rsidR="00C82C84">
        <w:t xml:space="preserve">Tento odliv je způsoben například </w:t>
      </w:r>
      <w:r w:rsidR="004871B2">
        <w:t xml:space="preserve">změnou </w:t>
      </w:r>
      <w:r w:rsidR="00C82C84">
        <w:t>využití bytových prostor na nebytové, existencí konkurenčních nákupních center v prostorech mimo centrum, na okrajích měst i v jejich zázemí</w:t>
      </w:r>
      <w:r w:rsidR="004871B2">
        <w:t xml:space="preserve"> (komerční </w:t>
      </w:r>
      <w:proofErr w:type="spellStart"/>
      <w:r w:rsidR="004871B2">
        <w:t>suburbanizace</w:t>
      </w:r>
      <w:proofErr w:type="spellEnd"/>
      <w:r w:rsidR="004871B2">
        <w:t>), která</w:t>
      </w:r>
      <w:r w:rsidR="00C82C84">
        <w:t xml:space="preserve"> zároveň představují alternativu k trávení volného času v centru města. </w:t>
      </w:r>
    </w:p>
    <w:p w:rsidR="00C82C84" w:rsidRDefault="00B621A6" w:rsidP="00B621A6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120" w:line="240" w:lineRule="auto"/>
        <w:ind w:left="714" w:hanging="357"/>
        <w:jc w:val="both"/>
      </w:pPr>
      <w:r>
        <w:t>Násled</w:t>
      </w:r>
      <w:r w:rsidR="00C82C84">
        <w:t>k</w:t>
      </w:r>
      <w:r>
        <w:t>em je</w:t>
      </w:r>
      <w:r w:rsidR="004871B2">
        <w:t xml:space="preserve"> zhoršující se kvalita</w:t>
      </w:r>
      <w:r w:rsidR="00C82C84">
        <w:t xml:space="preserve"> a rozmanitost nabídky maloobchodu či trávení volného času v centrech </w:t>
      </w:r>
      <w:r w:rsidR="00375185">
        <w:t>měst</w:t>
      </w:r>
      <w:r w:rsidR="00C82C84">
        <w:t>.</w:t>
      </w:r>
      <w:r>
        <w:t xml:space="preserve"> </w:t>
      </w:r>
      <w:r w:rsidR="00C82C84">
        <w:t>V</w:t>
      </w:r>
      <w:r w:rsidR="00375185">
        <w:t> extrémních případech</w:t>
      </w:r>
      <w:r w:rsidR="00C82C84">
        <w:t xml:space="preserve"> centrum města „nežije“</w:t>
      </w:r>
      <w:r w:rsidR="004871B2">
        <w:t>,</w:t>
      </w:r>
      <w:r w:rsidR="00C82C84">
        <w:t xml:space="preserve"> a to zejména ve večerních hodinách či o víkendech. Lidé do centra jdou jen z důvodu zaměstnání, nutných pochůzek či nárazových akcí</w:t>
      </w:r>
      <w:r w:rsidR="00375185">
        <w:t>, ale netráví v něm svůj volný čas, „</w:t>
      </w:r>
      <w:proofErr w:type="spellStart"/>
      <w:r w:rsidR="00375185">
        <w:t>nežíjí</w:t>
      </w:r>
      <w:proofErr w:type="spellEnd"/>
      <w:r w:rsidR="00375185">
        <w:t xml:space="preserve">“ v něm. </w:t>
      </w:r>
    </w:p>
    <w:p w:rsidR="00375185" w:rsidRDefault="00375185" w:rsidP="00B621A6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120" w:line="240" w:lineRule="auto"/>
        <w:ind w:left="714" w:hanging="357"/>
        <w:jc w:val="both"/>
      </w:pPr>
      <w:r>
        <w:t xml:space="preserve">S některými z těchto problémů se </w:t>
      </w:r>
      <w:r w:rsidR="002F36CE">
        <w:t xml:space="preserve">potýká i </w:t>
      </w:r>
      <w:r w:rsidR="00D645DB">
        <w:t>město Brno</w:t>
      </w:r>
      <w:r>
        <w:t xml:space="preserve"> a je proto žádoucí se tímto tématem zabývat.</w:t>
      </w:r>
    </w:p>
    <w:p w:rsidR="00375185" w:rsidRPr="00375185" w:rsidRDefault="00375185" w:rsidP="00B621A6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120" w:line="240" w:lineRule="auto"/>
        <w:ind w:left="714" w:hanging="357"/>
        <w:jc w:val="both"/>
      </w:pPr>
      <w:r>
        <w:t xml:space="preserve">Centrum Brna je pro účel tohoto projektu </w:t>
      </w:r>
      <w:r w:rsidRPr="00375185">
        <w:t xml:space="preserve">vymezeno ulicemi Husova, </w:t>
      </w:r>
      <w:r>
        <w:t xml:space="preserve">Joštova, </w:t>
      </w:r>
      <w:r w:rsidRPr="00375185">
        <w:t xml:space="preserve">Moravské náměstí, Koliště, Nádražní tedy tzv. Hradební okruh a o ulici Pekařskou. Jedná se rámcově o oblast městské památkové rezervace. </w:t>
      </w:r>
    </w:p>
    <w:p w:rsidR="00D60369" w:rsidRPr="00670D6F" w:rsidRDefault="00D60369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  <w:rPr>
          <w:u w:val="single"/>
        </w:rPr>
      </w:pPr>
      <w:r w:rsidRPr="00D60369">
        <w:rPr>
          <w:u w:val="single"/>
        </w:rPr>
        <w:t>Cíl</w:t>
      </w:r>
      <w:r w:rsidR="00375185">
        <w:rPr>
          <w:u w:val="single"/>
        </w:rPr>
        <w:t xml:space="preserve"> projektu</w:t>
      </w:r>
    </w:p>
    <w:p w:rsidR="00F75F35" w:rsidRDefault="001C3B3E" w:rsidP="00375185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</w:pPr>
      <w:r>
        <w:t>Hlavním c</w:t>
      </w:r>
      <w:r w:rsidR="000C5115">
        <w:t xml:space="preserve">ílem projektu je navrhnout </w:t>
      </w:r>
      <w:r w:rsidR="00D645DB">
        <w:t xml:space="preserve">konkrétní </w:t>
      </w:r>
      <w:r w:rsidR="000C5115">
        <w:t>o</w:t>
      </w:r>
      <w:r w:rsidR="004871B2">
        <w:t>patření či kroky, které</w:t>
      </w:r>
      <w:r w:rsidR="00B621A6">
        <w:t xml:space="preserve"> by vedly</w:t>
      </w:r>
      <w:r w:rsidR="000C5115">
        <w:t xml:space="preserve"> k udržení a posílení „života“ v centru Brna</w:t>
      </w:r>
      <w:r w:rsidR="00FD0D7D">
        <w:t xml:space="preserve"> (např. </w:t>
      </w:r>
      <w:r w:rsidR="00F75F35">
        <w:t xml:space="preserve">v oblasti bydlení, maloobchodu, volnočasových a kulturních akcí, veřejných prostranstvích, dopravy a parkování </w:t>
      </w:r>
      <w:r w:rsidR="00FD0D7D">
        <w:t>apod.)</w:t>
      </w:r>
      <w:r w:rsidR="000C5115">
        <w:t xml:space="preserve">. </w:t>
      </w:r>
    </w:p>
    <w:p w:rsidR="00FD0D7D" w:rsidRDefault="00F75F35" w:rsidP="00375185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</w:pPr>
      <w:r>
        <w:t xml:space="preserve">Navržená řešení </w:t>
      </w:r>
      <w:r w:rsidR="000C5115">
        <w:t xml:space="preserve">musí být </w:t>
      </w:r>
      <w:r>
        <w:t xml:space="preserve">realizovatelná v daném území a to nejen </w:t>
      </w:r>
      <w:r w:rsidR="00944ADB" w:rsidRPr="00375185">
        <w:t>městem</w:t>
      </w:r>
      <w:r>
        <w:t xml:space="preserve">, ale i jinými subjekty, </w:t>
      </w:r>
      <w:r w:rsidR="00944ADB">
        <w:t>a</w:t>
      </w:r>
      <w:r w:rsidR="000C5115">
        <w:t xml:space="preserve"> to jak z pohledu </w:t>
      </w:r>
      <w:r w:rsidR="00D645DB">
        <w:t>věcného a</w:t>
      </w:r>
      <w:r w:rsidR="00944ADB">
        <w:t xml:space="preserve"> </w:t>
      </w:r>
      <w:r w:rsidR="000C5115">
        <w:t xml:space="preserve">legislativního, tak z pohledu finančního (maximální hranice rozpočtu na realizaci </w:t>
      </w:r>
      <w:r w:rsidR="00D645DB">
        <w:t xml:space="preserve">navržených </w:t>
      </w:r>
      <w:r w:rsidR="000C5115">
        <w:t>opatření bude upřesněna)</w:t>
      </w:r>
      <w:r w:rsidR="00FD0D7D">
        <w:t>. V neposlední řadě musí být řešení kreativní.</w:t>
      </w:r>
      <w:r w:rsidR="001C3B3E">
        <w:t xml:space="preserve"> </w:t>
      </w:r>
    </w:p>
    <w:p w:rsidR="00F75F35" w:rsidRPr="00F75F35" w:rsidRDefault="00F75F35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  <w:rPr>
          <w:u w:val="single"/>
        </w:rPr>
      </w:pPr>
      <w:r>
        <w:rPr>
          <w:u w:val="single"/>
        </w:rPr>
        <w:t>Základní struktura práce</w:t>
      </w:r>
    </w:p>
    <w:p w:rsidR="00F75F35" w:rsidRDefault="00F75F35" w:rsidP="00F75F35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</w:pPr>
      <w:r>
        <w:t>K naplnění cíle bude nutné a vhodné prostudovat zdroje věnované problematice oživení městských center</w:t>
      </w:r>
      <w:r w:rsidRPr="001C3B3E">
        <w:t xml:space="preserve"> </w:t>
      </w:r>
      <w:r>
        <w:t>popřípadě „city centre managementu“, urbanismu a sociologie města, které budou východiskem pro analytickou část práce.</w:t>
      </w:r>
    </w:p>
    <w:p w:rsidR="00F75F35" w:rsidRDefault="00F75F35" w:rsidP="00375185">
      <w:pPr>
        <w:pStyle w:val="Odstavecseseznamem"/>
        <w:numPr>
          <w:ilvl w:val="0"/>
          <w:numId w:val="6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</w:pPr>
      <w:r>
        <w:t xml:space="preserve">Práce bude formálně rozčleněna na analytickou a návrhovou část, přičemž </w:t>
      </w:r>
      <w:r w:rsidR="001C19A8">
        <w:t xml:space="preserve">důraz bude kladen na návrhovou část. </w:t>
      </w:r>
    </w:p>
    <w:p w:rsidR="00D60369" w:rsidRPr="00375185" w:rsidRDefault="00D60369" w:rsidP="00670D6F">
      <w:pPr>
        <w:pStyle w:val="Odstavecseseznamem1"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/>
        <w:rPr>
          <w:u w:val="single"/>
        </w:rPr>
      </w:pPr>
      <w:r w:rsidRPr="00375185">
        <w:rPr>
          <w:u w:val="single"/>
        </w:rPr>
        <w:t xml:space="preserve">Podklady </w:t>
      </w:r>
      <w:r w:rsidR="00375185" w:rsidRPr="00375185">
        <w:rPr>
          <w:u w:val="single"/>
        </w:rPr>
        <w:t>a literatura</w:t>
      </w:r>
    </w:p>
    <w:p w:rsidR="00DC45F0" w:rsidRDefault="00944ADB" w:rsidP="00C57881">
      <w:pPr>
        <w:pStyle w:val="Odstavecseseznamem"/>
        <w:spacing w:before="120" w:after="0" w:line="240" w:lineRule="auto"/>
        <w:jc w:val="both"/>
      </w:pPr>
      <w:r>
        <w:t>Regulační plán městské památkové rezervace Brno</w:t>
      </w:r>
    </w:p>
    <w:p w:rsidR="00944ADB" w:rsidRDefault="00944ADB" w:rsidP="00C57881">
      <w:pPr>
        <w:pStyle w:val="Odstavecseseznamem"/>
        <w:spacing w:before="120" w:after="0" w:line="240" w:lineRule="auto"/>
        <w:jc w:val="both"/>
      </w:pPr>
      <w:r>
        <w:t>Návrh pravidel pro rozvoj maloobchodu na území města Brna (Nesehnutí)</w:t>
      </w:r>
    </w:p>
    <w:p w:rsidR="00944ADB" w:rsidRDefault="00944ADB" w:rsidP="00C57881">
      <w:pPr>
        <w:pStyle w:val="Odstavecseseznamem"/>
        <w:spacing w:before="120" w:after="0" w:line="240" w:lineRule="auto"/>
        <w:jc w:val="both"/>
      </w:pPr>
      <w:r>
        <w:t>Spotřební chování obyvatel</w:t>
      </w:r>
      <w:r w:rsidR="001C19A8">
        <w:t>stva v Brně 2004</w:t>
      </w:r>
    </w:p>
    <w:p w:rsidR="00944ADB" w:rsidRDefault="00944ADB" w:rsidP="00C57881">
      <w:pPr>
        <w:pStyle w:val="Odstavecseseznamem"/>
        <w:spacing w:before="120" w:after="0" w:line="240" w:lineRule="auto"/>
        <w:jc w:val="both"/>
      </w:pPr>
      <w:r>
        <w:t>Průzkum maloobchodní sítě na území města Brna 2009</w:t>
      </w:r>
    </w:p>
    <w:p w:rsidR="00944ADB" w:rsidRDefault="00944ADB" w:rsidP="00C57881">
      <w:pPr>
        <w:pStyle w:val="Odstavecseseznamem"/>
        <w:spacing w:before="120" w:after="0" w:line="240" w:lineRule="auto"/>
        <w:jc w:val="both"/>
      </w:pPr>
      <w:r>
        <w:t>Program rozvoje cestovního ruchu</w:t>
      </w:r>
      <w:r w:rsidR="001C19A8">
        <w:t xml:space="preserve"> 2010</w:t>
      </w:r>
    </w:p>
    <w:p w:rsidR="001C19A8" w:rsidRDefault="001C19A8" w:rsidP="00C57881">
      <w:pPr>
        <w:pStyle w:val="Odstavecseseznamem"/>
        <w:spacing w:before="120" w:after="0" w:line="240" w:lineRule="auto"/>
        <w:jc w:val="both"/>
      </w:pPr>
      <w:r>
        <w:lastRenderedPageBreak/>
        <w:t xml:space="preserve">Literatura z oblasti </w:t>
      </w:r>
      <w:r w:rsidR="00B621A6">
        <w:t>sociologie města a architektury</w:t>
      </w:r>
      <w:r>
        <w:t xml:space="preserve"> </w:t>
      </w:r>
      <w:r w:rsidR="00B621A6">
        <w:t>(</w:t>
      </w:r>
      <w:r>
        <w:t xml:space="preserve">např.: Jan </w:t>
      </w:r>
      <w:proofErr w:type="spellStart"/>
      <w:r>
        <w:t>Gehl</w:t>
      </w:r>
      <w:proofErr w:type="spellEnd"/>
      <w:r>
        <w:t xml:space="preserve">, 2012. </w:t>
      </w:r>
      <w:r w:rsidRPr="001C19A8">
        <w:rPr>
          <w:b/>
        </w:rPr>
        <w:t>Města pro lidi.</w:t>
      </w:r>
      <w:r>
        <w:t xml:space="preserve"> Partnerství, Brno.</w:t>
      </w:r>
      <w:r w:rsidR="00B621A6">
        <w:t>)</w:t>
      </w:r>
    </w:p>
    <w:p w:rsidR="00944ADB" w:rsidRDefault="0060559F" w:rsidP="00C57881">
      <w:pPr>
        <w:pStyle w:val="Odstavecseseznamem"/>
        <w:spacing w:before="120" w:after="0" w:line="240" w:lineRule="auto"/>
        <w:jc w:val="both"/>
      </w:pPr>
      <w:r>
        <w:t>Inspirativní w</w:t>
      </w:r>
      <w:r w:rsidR="00944ADB">
        <w:t xml:space="preserve">ebové odkazy – </w:t>
      </w:r>
      <w:hyperlink r:id="rId8" w:history="1">
        <w:r w:rsidR="00944ADB" w:rsidRPr="007E1350">
          <w:rPr>
            <w:rStyle w:val="Hypertextovodkaz"/>
            <w:rFonts w:cs="Calibri"/>
          </w:rPr>
          <w:t>www.centrumbrna.cz</w:t>
        </w:r>
      </w:hyperlink>
      <w:r w:rsidR="00944ADB">
        <w:t xml:space="preserve">; </w:t>
      </w:r>
      <w:hyperlink r:id="rId9" w:history="1">
        <w:r w:rsidR="00944ADB" w:rsidRPr="007E1350">
          <w:rPr>
            <w:rStyle w:val="Hypertextovodkaz"/>
            <w:rFonts w:cs="Calibri"/>
          </w:rPr>
          <w:t>www.minska.cz</w:t>
        </w:r>
      </w:hyperlink>
      <w:r w:rsidR="00944ADB">
        <w:t xml:space="preserve"> </w:t>
      </w:r>
    </w:p>
    <w:p w:rsidR="00944ADB" w:rsidRPr="002047BA" w:rsidRDefault="00944ADB" w:rsidP="00C57881">
      <w:pPr>
        <w:pStyle w:val="Odstavecseseznamem"/>
        <w:spacing w:before="120" w:after="0" w:line="240" w:lineRule="auto"/>
        <w:jc w:val="both"/>
      </w:pPr>
    </w:p>
    <w:p w:rsidR="00AB09FB" w:rsidRPr="00D60369" w:rsidRDefault="00AB09FB" w:rsidP="00C57881">
      <w:pPr>
        <w:spacing w:before="120" w:after="0" w:line="240" w:lineRule="auto"/>
      </w:pPr>
    </w:p>
    <w:sectPr w:rsidR="00AB09FB" w:rsidRPr="00D60369" w:rsidSect="0055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684"/>
    <w:multiLevelType w:val="hybridMultilevel"/>
    <w:tmpl w:val="87D09D44"/>
    <w:lvl w:ilvl="0" w:tplc="4860D7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0B07C5"/>
    <w:multiLevelType w:val="hybridMultilevel"/>
    <w:tmpl w:val="E02C9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809EB"/>
    <w:multiLevelType w:val="hybridMultilevel"/>
    <w:tmpl w:val="6B0E76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E544D8"/>
    <w:multiLevelType w:val="hybridMultilevel"/>
    <w:tmpl w:val="6BF86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876A4A"/>
    <w:multiLevelType w:val="hybridMultilevel"/>
    <w:tmpl w:val="B23A075A"/>
    <w:lvl w:ilvl="0" w:tplc="4860D7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814A97"/>
    <w:multiLevelType w:val="hybridMultilevel"/>
    <w:tmpl w:val="0B9CD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69"/>
    <w:rsid w:val="00030053"/>
    <w:rsid w:val="000C5115"/>
    <w:rsid w:val="00102BF8"/>
    <w:rsid w:val="00110CF2"/>
    <w:rsid w:val="001C19A8"/>
    <w:rsid w:val="001C3B3E"/>
    <w:rsid w:val="001E11D7"/>
    <w:rsid w:val="001F3788"/>
    <w:rsid w:val="002F36CE"/>
    <w:rsid w:val="00375185"/>
    <w:rsid w:val="004871B2"/>
    <w:rsid w:val="004A452A"/>
    <w:rsid w:val="00551F7E"/>
    <w:rsid w:val="0060559F"/>
    <w:rsid w:val="00670D6F"/>
    <w:rsid w:val="006D2AB8"/>
    <w:rsid w:val="00944ADB"/>
    <w:rsid w:val="009C51AA"/>
    <w:rsid w:val="00AB09FB"/>
    <w:rsid w:val="00B15CE8"/>
    <w:rsid w:val="00B621A6"/>
    <w:rsid w:val="00B8442E"/>
    <w:rsid w:val="00C57881"/>
    <w:rsid w:val="00C6421C"/>
    <w:rsid w:val="00C82C84"/>
    <w:rsid w:val="00CA5851"/>
    <w:rsid w:val="00D45BA0"/>
    <w:rsid w:val="00D60369"/>
    <w:rsid w:val="00D645DB"/>
    <w:rsid w:val="00D824C2"/>
    <w:rsid w:val="00DC45F0"/>
    <w:rsid w:val="00DD0760"/>
    <w:rsid w:val="00E34FA1"/>
    <w:rsid w:val="00EB1A00"/>
    <w:rsid w:val="00EE4A5E"/>
    <w:rsid w:val="00F75F35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6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60369"/>
    <w:pPr>
      <w:ind w:left="720"/>
    </w:pPr>
  </w:style>
  <w:style w:type="character" w:styleId="Hypertextovodkaz">
    <w:name w:val="Hyperlink"/>
    <w:basedOn w:val="Standardnpsmoodstavce"/>
    <w:rsid w:val="00D6036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45F0"/>
    <w:pPr>
      <w:ind w:left="720"/>
      <w:contextualSpacing/>
    </w:pPr>
  </w:style>
  <w:style w:type="paragraph" w:styleId="Textbubliny">
    <w:name w:val="Balloon Text"/>
    <w:basedOn w:val="Normln"/>
    <w:semiHidden/>
    <w:rsid w:val="001F37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0559F"/>
    <w:rPr>
      <w:sz w:val="16"/>
      <w:szCs w:val="16"/>
    </w:rPr>
  </w:style>
  <w:style w:type="paragraph" w:styleId="Textkomente">
    <w:name w:val="annotation text"/>
    <w:basedOn w:val="Normln"/>
    <w:semiHidden/>
    <w:rsid w:val="006055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05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6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D60369"/>
    <w:pPr>
      <w:ind w:left="720"/>
    </w:pPr>
  </w:style>
  <w:style w:type="character" w:styleId="Hypertextovodkaz">
    <w:name w:val="Hyperlink"/>
    <w:basedOn w:val="Standardnpsmoodstavce"/>
    <w:rsid w:val="00D6036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45F0"/>
    <w:pPr>
      <w:ind w:left="720"/>
      <w:contextualSpacing/>
    </w:pPr>
  </w:style>
  <w:style w:type="paragraph" w:styleId="Textbubliny">
    <w:name w:val="Balloon Text"/>
    <w:basedOn w:val="Normln"/>
    <w:semiHidden/>
    <w:rsid w:val="001F37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0559F"/>
    <w:rPr>
      <w:sz w:val="16"/>
      <w:szCs w:val="16"/>
    </w:rPr>
  </w:style>
  <w:style w:type="paragraph" w:styleId="Textkomente">
    <w:name w:val="annotation text"/>
    <w:basedOn w:val="Normln"/>
    <w:semiHidden/>
    <w:rsid w:val="0060559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0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br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310@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win@mail.mun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pro studentskou soutěž MUNISS</vt:lpstr>
    </vt:vector>
  </TitlesOfParts>
  <Company>a</Company>
  <LinksUpToDate>false</LinksUpToDate>
  <CharactersWithSpaces>2979</CharactersWithSpaces>
  <SharedDoc>false</SharedDoc>
  <HLinks>
    <vt:vector size="12" baseType="variant"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http://www.minska.cz/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http://www.centrumbrna.cz/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pro studentskou soutěž MUNISS</dc:title>
  <dc:creator>a</dc:creator>
  <cp:lastModifiedBy>Uzivatel</cp:lastModifiedBy>
  <cp:revision>2</cp:revision>
  <cp:lastPrinted>2012-10-09T13:51:00Z</cp:lastPrinted>
  <dcterms:created xsi:type="dcterms:W3CDTF">2012-10-12T12:55:00Z</dcterms:created>
  <dcterms:modified xsi:type="dcterms:W3CDTF">2012-10-12T12:55:00Z</dcterms:modified>
</cp:coreProperties>
</file>